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794" w:rsidRPr="00570B4A" w:rsidRDefault="00EE0794" w:rsidP="00EE0794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  <w:r>
        <w:rPr>
          <w:rFonts w:cs="Arial"/>
          <w:b/>
          <w:sz w:val="24"/>
        </w:rPr>
        <w:t>-1</w:t>
      </w:r>
    </w:p>
    <w:p w:rsidR="00EE0794" w:rsidRDefault="00EE0794" w:rsidP="00EE0794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EE0794" w:rsidRPr="00B55380" w:rsidRDefault="00EE0794" w:rsidP="00EE0794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KPV-29-2020/IX/NS-105814-MZ</w:t>
      </w:r>
    </w:p>
    <w:p w:rsidR="00EE0794" w:rsidRPr="00B55380" w:rsidRDefault="00EE0794" w:rsidP="00EE0794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EE0794" w:rsidRDefault="00EE0794" w:rsidP="00EE0794">
      <w:pPr>
        <w:spacing w:after="0"/>
        <w:jc w:val="center"/>
        <w:rPr>
          <w:rFonts w:cs="Arial"/>
          <w:b/>
          <w:sz w:val="28"/>
          <w:szCs w:val="28"/>
        </w:rPr>
      </w:pPr>
    </w:p>
    <w:p w:rsidR="00EE0794" w:rsidRPr="00B55380" w:rsidRDefault="00EE0794" w:rsidP="00EE0794">
      <w:pPr>
        <w:spacing w:after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EE0794" w:rsidRPr="00B55380" w:rsidRDefault="00EE0794" w:rsidP="00EE0794">
      <w:pPr>
        <w:spacing w:after="0"/>
        <w:rPr>
          <w:rFonts w:cs="Arial"/>
        </w:rPr>
      </w:pPr>
    </w:p>
    <w:p w:rsidR="00EE0794" w:rsidRDefault="00EE0794" w:rsidP="00EE0794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EE0794" w:rsidRDefault="00EE0794" w:rsidP="00EE0794">
      <w:pPr>
        <w:spacing w:after="0"/>
        <w:jc w:val="left"/>
        <w:rPr>
          <w:rFonts w:cs="Arial"/>
        </w:rPr>
      </w:pPr>
    </w:p>
    <w:p w:rsidR="00EE0794" w:rsidRDefault="00EE0794" w:rsidP="00EE0794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EE0794" w:rsidRDefault="00EE0794" w:rsidP="00EE0794">
      <w:pPr>
        <w:spacing w:after="0"/>
        <w:jc w:val="left"/>
        <w:rPr>
          <w:rFonts w:cs="Arial"/>
        </w:rPr>
      </w:pPr>
    </w:p>
    <w:p w:rsidR="00EE0794" w:rsidRPr="00B55380" w:rsidRDefault="00EE0794" w:rsidP="00EE0794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1: MERILNIKI TOPLOTNE ENERGIJE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 </w:t>
      </w:r>
      <w:r w:rsidRPr="004975BA">
        <w:rPr>
          <w:rFonts w:ascii="Arial" w:hAnsi="Arial" w:cs="Arial"/>
          <w:b/>
          <w:sz w:val="22"/>
          <w:szCs w:val="22"/>
        </w:rPr>
        <w:t>Kompaktni merilniki toplotne energije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rFonts w:cs="Arial"/>
          <w:b/>
          <w:szCs w:val="22"/>
        </w:rPr>
        <w:t xml:space="preserve"> </w:t>
      </w:r>
      <w:r w:rsidRPr="00210AAB">
        <w:rPr>
          <w:noProof/>
        </w:rPr>
        <w:drawing>
          <wp:inline distT="0" distB="0" distL="0" distR="0" wp14:anchorId="1053D70E" wp14:editId="7B6DF5DF">
            <wp:extent cx="5760720" cy="4248807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4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2 </w:t>
      </w:r>
      <w:r w:rsidRPr="004975BA">
        <w:rPr>
          <w:rFonts w:cs="Arial"/>
          <w:b/>
          <w:sz w:val="20"/>
          <w:szCs w:val="20"/>
        </w:rPr>
        <w:t>Razstavljivi merilniki toplotne energije</w:t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  <w:r w:rsidRPr="00210AAB">
        <w:rPr>
          <w:noProof/>
        </w:rPr>
        <w:drawing>
          <wp:inline distT="0" distB="0" distL="0" distR="0" wp14:anchorId="447E5848" wp14:editId="3E0DAE21">
            <wp:extent cx="5760720" cy="3256300"/>
            <wp:effectExtent l="0" t="0" r="0" b="127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5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3 </w:t>
      </w:r>
      <w:r w:rsidRPr="004975BA">
        <w:rPr>
          <w:rFonts w:cs="Arial"/>
          <w:b/>
          <w:sz w:val="20"/>
          <w:szCs w:val="20"/>
        </w:rPr>
        <w:t>Rezervni deli za merilnike toplotne energije</w:t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  <w:r w:rsidRPr="00480D96">
        <w:rPr>
          <w:noProof/>
        </w:rPr>
        <w:drawing>
          <wp:inline distT="0" distB="0" distL="0" distR="0" wp14:anchorId="2DDDF803" wp14:editId="378064A1">
            <wp:extent cx="5760720" cy="2916261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1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  <w:r w:rsidRPr="00210AAB">
        <w:rPr>
          <w:noProof/>
        </w:rPr>
        <w:lastRenderedPageBreak/>
        <w:drawing>
          <wp:inline distT="0" distB="0" distL="0" distR="0" wp14:anchorId="53A150A6" wp14:editId="6E9FDA2D">
            <wp:extent cx="5760720" cy="5799383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2: VOD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OMERI HLADNE VODE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 </w:t>
      </w:r>
      <w:r w:rsidRPr="004975BA">
        <w:rPr>
          <w:rFonts w:ascii="Arial" w:hAnsi="Arial" w:cs="Arial"/>
          <w:b/>
          <w:sz w:val="22"/>
          <w:szCs w:val="22"/>
        </w:rPr>
        <w:t>Stanovanjski vodomeri hladne vode 30°C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0581E371" wp14:editId="62FF1986">
            <wp:extent cx="5760720" cy="1020817"/>
            <wp:effectExtent l="0" t="0" r="0" b="8255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0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 </w:t>
      </w:r>
      <w:proofErr w:type="spellStart"/>
      <w:r w:rsidRPr="004975BA">
        <w:rPr>
          <w:rFonts w:ascii="Arial" w:hAnsi="Arial" w:cs="Arial"/>
          <w:b/>
          <w:sz w:val="22"/>
          <w:szCs w:val="22"/>
        </w:rPr>
        <w:t>Večtokovni</w:t>
      </w:r>
      <w:proofErr w:type="spellEnd"/>
      <w:r w:rsidRPr="004975BA">
        <w:rPr>
          <w:rFonts w:ascii="Arial" w:hAnsi="Arial" w:cs="Arial"/>
          <w:b/>
          <w:sz w:val="22"/>
          <w:szCs w:val="22"/>
        </w:rPr>
        <w:t xml:space="preserve"> vodomeri hladne vode 30°C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6F8321B6" wp14:editId="14B142DF">
            <wp:extent cx="5760720" cy="1211602"/>
            <wp:effectExtent l="0" t="0" r="0" b="762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Pr="004975BA" w:rsidRDefault="00EE0794" w:rsidP="00EE0794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 xml:space="preserve">6 </w:t>
      </w:r>
      <w:r w:rsidRPr="004975BA">
        <w:rPr>
          <w:rFonts w:cs="Arial"/>
          <w:b/>
          <w:bCs/>
          <w:szCs w:val="22"/>
        </w:rPr>
        <w:t>Volumetrični vodomeri hladne vode 30°C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6F5F334F" wp14:editId="324056C9">
            <wp:extent cx="5760720" cy="1543649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3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Pr="004975BA" w:rsidRDefault="00EE0794" w:rsidP="00EE0794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 xml:space="preserve">7 </w:t>
      </w:r>
      <w:proofErr w:type="spellStart"/>
      <w:r w:rsidRPr="004975BA">
        <w:rPr>
          <w:rFonts w:cs="Arial"/>
          <w:b/>
          <w:bCs/>
          <w:szCs w:val="22"/>
        </w:rPr>
        <w:t>Enotokovni</w:t>
      </w:r>
      <w:proofErr w:type="spellEnd"/>
      <w:r w:rsidRPr="004975BA">
        <w:rPr>
          <w:rFonts w:cs="Arial"/>
          <w:b/>
          <w:bCs/>
          <w:szCs w:val="22"/>
        </w:rPr>
        <w:t xml:space="preserve"> vodomeri hladne vode 30°C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694E24E0" wp14:editId="75E986A1">
            <wp:extent cx="5760720" cy="1207803"/>
            <wp:effectExtent l="0" t="0" r="0" b="0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3: VODOMERI TOPLE SANITARNE VODE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 </w:t>
      </w:r>
      <w:r w:rsidRPr="004975BA">
        <w:rPr>
          <w:rFonts w:ascii="Arial" w:hAnsi="Arial" w:cs="Arial"/>
          <w:b/>
          <w:sz w:val="22"/>
          <w:szCs w:val="22"/>
        </w:rPr>
        <w:t>Stanovanjski vodomeri tople sanitarne vode 90°C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1ADEC5DA" wp14:editId="6F58FD4E">
            <wp:extent cx="5760720" cy="1047404"/>
            <wp:effectExtent l="0" t="0" r="0" b="635"/>
            <wp:docPr id="26" name="Slika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 </w:t>
      </w:r>
      <w:r w:rsidRPr="004975BA">
        <w:rPr>
          <w:rFonts w:ascii="Arial" w:hAnsi="Arial" w:cs="Arial"/>
          <w:b/>
          <w:sz w:val="22"/>
          <w:szCs w:val="22"/>
        </w:rPr>
        <w:t>Volumetrični vodomeri tople sanitarne vode 90°C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43FA939E" wp14:editId="7EFDFF05">
            <wp:extent cx="5760720" cy="1039901"/>
            <wp:effectExtent l="0" t="0" r="0" b="8255"/>
            <wp:docPr id="27" name="Slika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9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 </w:t>
      </w:r>
      <w:proofErr w:type="spellStart"/>
      <w:r w:rsidRPr="004975BA">
        <w:rPr>
          <w:rFonts w:ascii="Arial" w:hAnsi="Arial" w:cs="Arial"/>
          <w:b/>
          <w:sz w:val="22"/>
          <w:szCs w:val="22"/>
        </w:rPr>
        <w:t>Večtokovni</w:t>
      </w:r>
      <w:proofErr w:type="spellEnd"/>
      <w:r w:rsidRPr="004975BA">
        <w:rPr>
          <w:rFonts w:ascii="Arial" w:hAnsi="Arial" w:cs="Arial"/>
          <w:b/>
          <w:sz w:val="22"/>
          <w:szCs w:val="22"/>
        </w:rPr>
        <w:t xml:space="preserve"> vodomeri tople sanitarne vode 90°C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  <w:r w:rsidRPr="00210AAB">
        <w:rPr>
          <w:noProof/>
        </w:rPr>
        <w:drawing>
          <wp:inline distT="0" distB="0" distL="0" distR="0" wp14:anchorId="712D4EDC" wp14:editId="72374B6D">
            <wp:extent cx="5760720" cy="1205474"/>
            <wp:effectExtent l="0" t="0" r="0" b="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Pr="00BE403F" w:rsidRDefault="00EE0794" w:rsidP="00EE0794">
      <w:pPr>
        <w:spacing w:after="0"/>
      </w:pPr>
      <w:r w:rsidRPr="00BE403F">
        <w:t xml:space="preserve">Ponudnik v informacijskem sistemu e-JN obrazec »Specifikacija predračuna«  naloži v razdelek »Druge priloge«. </w:t>
      </w:r>
    </w:p>
    <w:p w:rsidR="00EE0794" w:rsidRDefault="00EE0794" w:rsidP="00EE079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EE0794" w:rsidRDefault="00EE0794" w:rsidP="00EE0794">
      <w:pPr>
        <w:tabs>
          <w:tab w:val="left" w:pos="3686"/>
        </w:tabs>
        <w:spacing w:after="0"/>
        <w:rPr>
          <w:rFonts w:cs="Arial"/>
          <w:sz w:val="12"/>
        </w:rPr>
      </w:pPr>
    </w:p>
    <w:p w:rsidR="00EE0794" w:rsidRDefault="00EE0794" w:rsidP="00EE0794">
      <w:pPr>
        <w:tabs>
          <w:tab w:val="left" w:pos="3686"/>
        </w:tabs>
        <w:spacing w:after="0"/>
        <w:rPr>
          <w:rFonts w:cs="Arial"/>
          <w:sz w:val="12"/>
        </w:rPr>
      </w:pPr>
    </w:p>
    <w:p w:rsidR="00EE0794" w:rsidRPr="00B55380" w:rsidRDefault="00EE0794" w:rsidP="00EE0794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E0794" w:rsidRDefault="00EE0794" w:rsidP="00EE079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E0794" w:rsidRDefault="00EE0794" w:rsidP="00EE079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E0794" w:rsidRDefault="00EE0794" w:rsidP="00EE079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E0794" w:rsidRDefault="00EE0794" w:rsidP="00EE079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E0794" w:rsidRDefault="00EE0794" w:rsidP="00EE0794">
      <w:pPr>
        <w:spacing w:after="0"/>
        <w:rPr>
          <w:rFonts w:cs="Arial"/>
          <w:b/>
          <w:sz w:val="20"/>
          <w:szCs w:val="20"/>
        </w:rPr>
      </w:pPr>
    </w:p>
    <w:p w:rsidR="00D357F2" w:rsidRPr="00EE0794" w:rsidRDefault="00D357F2" w:rsidP="00EE0794"/>
    <w:sectPr w:rsidR="00D357F2" w:rsidRPr="00EE0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1A4D8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2020-10-12T06:46:00Z</dcterms:created>
  <dcterms:modified xsi:type="dcterms:W3CDTF">2020-10-12T06:46:00Z</dcterms:modified>
</cp:coreProperties>
</file>